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9DB" w:rsidRDefault="005649DB" w:rsidP="00353A4D">
      <w:pPr>
        <w:pStyle w:val="1"/>
        <w:rPr>
          <w:lang w:eastAsia="ru-RU"/>
        </w:rPr>
      </w:pPr>
      <w:bookmarkStart w:id="0" w:name="_GoBack"/>
      <w:bookmarkEnd w:id="0"/>
      <w:r>
        <w:rPr>
          <w:lang w:eastAsia="ru-RU"/>
        </w:rPr>
        <w:t>МУНИЦИПАЛЬНАЯ ПРОГРАММА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ЕГОРОВСКОГО СЕЛЬСКОГО ПОСЕЛЕНИЯ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ТАРСКОГО МУНИЦИПАЛЬНОГО РАЙОНА ОМСКОЙ ОБЛАСТИ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«Развитие социально-экономического потенциала Егоровского сельского поселения Тарского муниципального р</w:t>
      </w:r>
      <w:r w:rsidR="00462A65">
        <w:rPr>
          <w:b/>
          <w:sz w:val="24"/>
          <w:szCs w:val="24"/>
          <w:lang w:eastAsia="ru-RU"/>
        </w:rPr>
        <w:t>айона Омской области в 2014-2026</w:t>
      </w:r>
      <w:r>
        <w:rPr>
          <w:b/>
          <w:sz w:val="24"/>
          <w:szCs w:val="24"/>
          <w:lang w:eastAsia="ru-RU"/>
        </w:rPr>
        <w:t xml:space="preserve"> годах»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</w:p>
    <w:p w:rsidR="005649DB" w:rsidRDefault="005649DB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1. Паспорт муниципальной программы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462A65">
        <w:rPr>
          <w:b/>
          <w:sz w:val="24"/>
          <w:szCs w:val="24"/>
          <w:lang w:eastAsia="ru-RU"/>
        </w:rPr>
        <w:t>айона Омской области в 2014-2026</w:t>
      </w:r>
      <w:r>
        <w:rPr>
          <w:b/>
          <w:sz w:val="24"/>
          <w:szCs w:val="24"/>
          <w:lang w:eastAsia="ru-RU"/>
        </w:rPr>
        <w:t xml:space="preserve"> годах»</w:t>
      </w:r>
    </w:p>
    <w:p w:rsidR="00CB102F" w:rsidRDefault="00CB102F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7"/>
        <w:gridCol w:w="5023"/>
      </w:tblGrid>
      <w:tr w:rsidR="005649DB" w:rsidTr="00395AB6">
        <w:trPr>
          <w:trHeight w:val="36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муниципальной программы Егоровского сельского поселения Тарского муниципального района Омской области </w:t>
            </w:r>
            <w:r>
              <w:rPr>
                <w:sz w:val="24"/>
                <w:szCs w:val="24"/>
                <w:lang w:eastAsia="ru-RU"/>
              </w:rPr>
              <w:br/>
              <w:t xml:space="preserve">(далее – муниципальная программа)     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</w:t>
            </w:r>
            <w:r w:rsidR="00462A65">
              <w:rPr>
                <w:bCs/>
                <w:sz w:val="24"/>
                <w:szCs w:val="24"/>
                <w:lang w:eastAsia="ru-RU"/>
              </w:rPr>
              <w:t>айона Омской области в 2014-2026</w:t>
            </w:r>
            <w:r>
              <w:rPr>
                <w:bCs/>
                <w:sz w:val="24"/>
                <w:szCs w:val="24"/>
                <w:lang w:eastAsia="ru-RU"/>
              </w:rPr>
              <w:t xml:space="preserve"> годах»</w:t>
            </w:r>
          </w:p>
        </w:tc>
      </w:tr>
      <w:tr w:rsidR="005649DB" w:rsidTr="00395AB6">
        <w:trPr>
          <w:trHeight w:val="72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субъекта бюджетного планирования Егоровского сельского поселения Тарского муниципального района Омской области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 Омской области</w:t>
            </w:r>
          </w:p>
        </w:tc>
      </w:tr>
      <w:tr w:rsidR="005649DB" w:rsidTr="00395AB6">
        <w:trPr>
          <w:trHeight w:val="765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462A65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2014-2026</w:t>
            </w:r>
            <w:r w:rsidR="005649DB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49DB" w:rsidTr="00395AB6">
        <w:trPr>
          <w:trHeight w:val="304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устойчивого  социально-экономического потенциала Егоровского сельского поселения Тарского муниципального района Омской области </w:t>
            </w:r>
          </w:p>
        </w:tc>
      </w:tr>
      <w:tr w:rsidR="005649DB" w:rsidTr="00395AB6">
        <w:trPr>
          <w:trHeight w:val="346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12E89">
              <w:rPr>
                <w:sz w:val="24"/>
                <w:szCs w:val="24"/>
                <w:lang w:eastAsia="ru-RU"/>
              </w:rPr>
              <w:t>Задача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инфраструктуры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энергетической эффективности и сокращение энергетических издержек в Егоровском сельском поселении Тарского муниципального района Омской области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благоприятных условий для развития субъектов малого и среднего предпринимательства на те</w:t>
            </w:r>
            <w:r w:rsidR="00667A3F">
              <w:rPr>
                <w:sz w:val="24"/>
                <w:szCs w:val="24"/>
                <w:lang w:eastAsia="ru-RU"/>
              </w:rPr>
              <w:t xml:space="preserve">рритории Егоровского сельского </w:t>
            </w:r>
            <w:r>
              <w:rPr>
                <w:sz w:val="24"/>
                <w:szCs w:val="24"/>
                <w:lang w:eastAsia="ru-RU"/>
              </w:rPr>
              <w:t>поселения Тарского муниципального района Омской области</w:t>
            </w:r>
          </w:p>
          <w:p w:rsidR="005649DB" w:rsidRDefault="00667A3F" w:rsidP="00395AB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649DB">
              <w:rPr>
                <w:sz w:val="24"/>
                <w:szCs w:val="24"/>
                <w:lang w:eastAsia="ru-RU"/>
              </w:rPr>
              <w:t xml:space="preserve"> Предотвращение незаконного потребления наркотических средств и психотропных веществ, наркомании на территории </w:t>
            </w:r>
            <w:r w:rsidR="005649DB">
              <w:rPr>
                <w:sz w:val="24"/>
                <w:szCs w:val="24"/>
                <w:lang w:eastAsia="ru-RU"/>
              </w:rPr>
              <w:lastRenderedPageBreak/>
              <w:t>поселения;</w:t>
            </w:r>
          </w:p>
          <w:p w:rsidR="00667A3F" w:rsidRDefault="00667A3F" w:rsidP="00667A3F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649DB" w:rsidTr="00395AB6">
        <w:trPr>
          <w:trHeight w:val="1247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1) 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области. 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1)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2) Развитие инфраструктуры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2)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3)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3)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4) Энергосбережение и повышение энергетической эффективности в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Егоровском сельском поселении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4)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5) Развитие малого и среднего предпринимательства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5)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6) Профилактика наркомании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6)</w:t>
            </w:r>
          </w:p>
        </w:tc>
      </w:tr>
      <w:tr w:rsidR="005649DB" w:rsidTr="00395AB6">
        <w:trPr>
          <w:trHeight w:val="2881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Объем и источники </w:t>
            </w:r>
            <w:r w:rsidR="005649DB">
              <w:rPr>
                <w:sz w:val="24"/>
                <w:szCs w:val="24"/>
                <w:lang w:eastAsia="ru-RU"/>
              </w:rPr>
              <w:t xml:space="preserve">финансирования муниципальной программы в целом и по годам ее реализации </w:t>
            </w:r>
          </w:p>
          <w:p w:rsidR="005649DB" w:rsidRDefault="005649DB" w:rsidP="00395AB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программы за счет местного бюджета составляет </w:t>
            </w:r>
            <w:r w:rsidR="00E9188D">
              <w:rPr>
                <w:sz w:val="24"/>
                <w:szCs w:val="24"/>
                <w:lang w:eastAsia="ru-RU"/>
              </w:rPr>
              <w:t>43232981,50</w:t>
            </w:r>
            <w:r w:rsidR="00055B2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3115943,81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3094650,42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3630948,23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2807443,54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3160850,32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3732602,71 рублей;</w:t>
            </w:r>
          </w:p>
          <w:p w:rsidR="005649DB" w:rsidRDefault="007E0E95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4145015,45</w:t>
            </w:r>
            <w:r w:rsidR="005649DB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="00C52635">
              <w:rPr>
                <w:sz w:val="24"/>
                <w:szCs w:val="24"/>
                <w:lang w:eastAsia="ru-RU"/>
              </w:rPr>
              <w:t>2021 году –   3969665,17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EB2FAD">
              <w:rPr>
                <w:sz w:val="24"/>
                <w:szCs w:val="24"/>
                <w:lang w:eastAsia="ru-RU"/>
              </w:rPr>
              <w:t>022 году -    3838392,69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EB2FAD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E00B52" w:rsidRPr="004E0666">
              <w:rPr>
                <w:sz w:val="24"/>
                <w:szCs w:val="24"/>
                <w:lang w:eastAsia="ru-RU"/>
              </w:rPr>
              <w:t>4043051,37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445D3" w:rsidRDefault="000445D3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году-</w:t>
            </w:r>
            <w:r w:rsidR="00E9188D">
              <w:rPr>
                <w:sz w:val="24"/>
                <w:szCs w:val="24"/>
                <w:lang w:eastAsia="ru-RU"/>
              </w:rPr>
              <w:t xml:space="preserve">     3472760,11</w:t>
            </w:r>
            <w:r w:rsidR="00055B2E">
              <w:rPr>
                <w:sz w:val="24"/>
                <w:szCs w:val="24"/>
                <w:lang w:eastAsia="ru-RU"/>
              </w:rPr>
              <w:t xml:space="preserve"> рубл</w:t>
            </w:r>
            <w:r w:rsidR="00774EC2">
              <w:rPr>
                <w:sz w:val="24"/>
                <w:szCs w:val="24"/>
                <w:lang w:eastAsia="ru-RU"/>
              </w:rPr>
              <w:t>ей;</w:t>
            </w:r>
          </w:p>
          <w:p w:rsidR="00774EC2" w:rsidRDefault="00774EC2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AB4635">
              <w:rPr>
                <w:sz w:val="24"/>
                <w:szCs w:val="24"/>
                <w:lang w:eastAsia="ru-RU"/>
              </w:rPr>
              <w:t>в 2025 году-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E9188D">
              <w:rPr>
                <w:sz w:val="24"/>
                <w:szCs w:val="24"/>
                <w:lang w:eastAsia="ru-RU"/>
              </w:rPr>
              <w:t xml:space="preserve">    2146689,10</w:t>
            </w:r>
            <w:r w:rsidR="00EB2FAD">
              <w:rPr>
                <w:sz w:val="24"/>
                <w:szCs w:val="24"/>
                <w:lang w:eastAsia="ru-RU"/>
              </w:rPr>
              <w:t xml:space="preserve"> </w:t>
            </w:r>
            <w:r w:rsidR="00462A65">
              <w:rPr>
                <w:sz w:val="24"/>
                <w:szCs w:val="24"/>
                <w:lang w:eastAsia="ru-RU"/>
              </w:rPr>
              <w:t>рублей;</w:t>
            </w:r>
          </w:p>
          <w:p w:rsidR="00462A65" w:rsidRDefault="00C52635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</w:t>
            </w:r>
            <w:r w:rsidR="00E9188D">
              <w:rPr>
                <w:sz w:val="24"/>
                <w:szCs w:val="24"/>
                <w:lang w:eastAsia="ru-RU"/>
              </w:rPr>
              <w:t xml:space="preserve"> году-     2074968,58</w:t>
            </w:r>
            <w:r w:rsidR="00462A65">
              <w:rPr>
                <w:sz w:val="24"/>
                <w:szCs w:val="24"/>
                <w:lang w:eastAsia="ru-RU"/>
              </w:rPr>
              <w:t xml:space="preserve"> рублей.</w:t>
            </w:r>
          </w:p>
        </w:tc>
      </w:tr>
      <w:tr w:rsidR="005649DB" w:rsidTr="00395AB6">
        <w:trPr>
          <w:trHeight w:val="16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B102F">
              <w:rPr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1) </w:t>
            </w:r>
            <w:r w:rsidR="005649DB">
              <w:rPr>
                <w:sz w:val="24"/>
                <w:szCs w:val="24"/>
              </w:rPr>
              <w:t xml:space="preserve">Индекс </w:t>
            </w:r>
            <w:r>
              <w:rPr>
                <w:sz w:val="24"/>
                <w:szCs w:val="24"/>
              </w:rPr>
              <w:t xml:space="preserve">доверия </w:t>
            </w:r>
            <w:r w:rsidR="005649DB" w:rsidRPr="00ED47AE">
              <w:rPr>
                <w:sz w:val="24"/>
                <w:szCs w:val="24"/>
              </w:rPr>
              <w:t>граждан к муниципальным  служащим  (путем  проведения социального опроса)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95 процентов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96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96</w:t>
            </w:r>
            <w:r w:rsidR="005649DB" w:rsidRPr="00517763">
              <w:rPr>
                <w:sz w:val="24"/>
                <w:szCs w:val="24"/>
              </w:rPr>
              <w:t xml:space="preserve"> процентов, </w:t>
            </w:r>
            <w:r w:rsidR="005649DB" w:rsidRPr="00517763">
              <w:rPr>
                <w:sz w:val="24"/>
                <w:szCs w:val="24"/>
              </w:rPr>
              <w:lastRenderedPageBreak/>
              <w:t>20</w:t>
            </w:r>
            <w:r w:rsidR="005649DB">
              <w:rPr>
                <w:sz w:val="24"/>
                <w:szCs w:val="24"/>
              </w:rPr>
              <w:t>19 год – 96 процентов, 2020 год-96 процентов, 2021год-96 процентов, 2022 год-96 процентов</w:t>
            </w:r>
            <w:r w:rsidR="00DE35FB">
              <w:rPr>
                <w:sz w:val="24"/>
                <w:szCs w:val="24"/>
              </w:rPr>
              <w:t>, 2023 год – 96 процентов</w:t>
            </w:r>
            <w:r w:rsidR="000445D3">
              <w:rPr>
                <w:sz w:val="24"/>
                <w:szCs w:val="24"/>
              </w:rPr>
              <w:t>, 2024 год-96 процентов</w:t>
            </w:r>
            <w:r w:rsidR="00462A65">
              <w:rPr>
                <w:sz w:val="24"/>
                <w:szCs w:val="24"/>
              </w:rPr>
              <w:t>, 2025 год – 96 процентов), 2026 год-96 процентов.</w:t>
            </w:r>
            <w:proofErr w:type="gramEnd"/>
          </w:p>
          <w:p w:rsidR="005649DB" w:rsidRPr="00ED47AE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5649DB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установленные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 процен</w:t>
            </w:r>
            <w:r>
              <w:rPr>
                <w:sz w:val="24"/>
                <w:szCs w:val="24"/>
              </w:rPr>
              <w:t>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.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год-100 процентов, 2026 год-100 процентов).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480BEB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 процентов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>, 2025 год -100 про</w:t>
            </w:r>
            <w:r w:rsidR="00462A65">
              <w:rPr>
                <w:sz w:val="24"/>
                <w:szCs w:val="24"/>
              </w:rPr>
              <w:t>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649DB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DE35FB">
              <w:rPr>
                <w:sz w:val="24"/>
                <w:szCs w:val="24"/>
              </w:rPr>
              <w:t>, 2023 год – 3 штук</w:t>
            </w:r>
            <w:r w:rsidR="000445D3">
              <w:rPr>
                <w:sz w:val="24"/>
                <w:szCs w:val="24"/>
              </w:rPr>
              <w:t>, 2024 год-3 штук</w:t>
            </w:r>
            <w:r w:rsidR="00462A65">
              <w:rPr>
                <w:sz w:val="24"/>
                <w:szCs w:val="24"/>
              </w:rPr>
              <w:t>, 2025 год – 3 штук, 2026 год-3 штук)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649DB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649DB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 xml:space="preserve">, 2023 год – 100 </w:t>
            </w:r>
            <w:r w:rsidR="00DE35FB">
              <w:rPr>
                <w:sz w:val="24"/>
                <w:szCs w:val="24"/>
              </w:rPr>
              <w:lastRenderedPageBreak/>
              <w:t>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>, 2025 год – 100 проц</w:t>
            </w:r>
            <w:r w:rsidR="00462A65">
              <w:rPr>
                <w:sz w:val="24"/>
                <w:szCs w:val="24"/>
              </w:rPr>
              <w:t>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649DB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7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11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6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DE35FB">
              <w:rPr>
                <w:sz w:val="24"/>
                <w:szCs w:val="24"/>
              </w:rPr>
              <w:t>, 2023 год – 5 штук</w:t>
            </w:r>
            <w:r w:rsidR="000445D3">
              <w:rPr>
                <w:sz w:val="24"/>
                <w:szCs w:val="24"/>
              </w:rPr>
              <w:t>, 2024 год-5 штук</w:t>
            </w:r>
            <w:r w:rsidR="00462A65">
              <w:rPr>
                <w:sz w:val="24"/>
                <w:szCs w:val="24"/>
              </w:rPr>
              <w:t>, 2025 год – 5 штук, 2026 год-5 штук)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Количество объектов муниципального имущества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DE35FB">
              <w:rPr>
                <w:sz w:val="24"/>
                <w:szCs w:val="24"/>
              </w:rPr>
              <w:t>, 2023 год – 4 штук</w:t>
            </w:r>
            <w:r w:rsidR="000445D3">
              <w:rPr>
                <w:sz w:val="24"/>
                <w:szCs w:val="24"/>
              </w:rPr>
              <w:t>, 2024 год-4 штук</w:t>
            </w:r>
            <w:r w:rsidR="00462A65">
              <w:rPr>
                <w:sz w:val="24"/>
                <w:szCs w:val="24"/>
              </w:rPr>
              <w:t>, 2025 год – 4 штук, 2026 год-4 штук)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</w:p>
          <w:p w:rsidR="005649DB" w:rsidRPr="00667E2C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9)</w:t>
            </w:r>
            <w:r w:rsidR="005649DB"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649DB" w:rsidRPr="00667E2C" w:rsidRDefault="005649DB" w:rsidP="00395AB6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774EC2">
              <w:rPr>
                <w:sz w:val="24"/>
                <w:szCs w:val="24"/>
              </w:rPr>
              <w:t xml:space="preserve">, 2023 год – 4 штук, 2024 </w:t>
            </w:r>
            <w:r w:rsidR="00462A65">
              <w:rPr>
                <w:sz w:val="24"/>
                <w:szCs w:val="24"/>
              </w:rPr>
              <w:t>год – 4 штук, 2025 год – 4 штук, 2026 год-4 штук)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10)</w:t>
            </w:r>
            <w:r w:rsidR="005649DB">
              <w:rPr>
                <w:sz w:val="24"/>
                <w:szCs w:val="24"/>
              </w:rPr>
              <w:t xml:space="preserve"> Доля </w:t>
            </w:r>
            <w:r w:rsidR="005649DB" w:rsidRPr="00757827">
              <w:rPr>
                <w:sz w:val="24"/>
                <w:szCs w:val="24"/>
              </w:rPr>
              <w:t>граждан поставленных на воинский учет от общего числа граждан, подлежащих постановке на воинский учет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</w:t>
            </w:r>
            <w:proofErr w:type="gramEnd"/>
            <w:r w:rsidR="00462A65">
              <w:rPr>
                <w:sz w:val="24"/>
                <w:szCs w:val="24"/>
              </w:rPr>
              <w:t xml:space="preserve"> год – 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</w:t>
            </w:r>
            <w:r w:rsidR="005649DB" w:rsidRPr="00757827">
              <w:rPr>
                <w:sz w:val="24"/>
                <w:szCs w:val="24"/>
              </w:rPr>
              <w:t xml:space="preserve"> </w:t>
            </w:r>
            <w:r w:rsidR="005649DB">
              <w:rPr>
                <w:sz w:val="24"/>
                <w:szCs w:val="24"/>
              </w:rPr>
              <w:t xml:space="preserve">Доля протяженности улиц, </w:t>
            </w:r>
            <w:r w:rsidR="005649DB"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</w:t>
            </w:r>
            <w:r w:rsidR="00DE35FB">
              <w:rPr>
                <w:sz w:val="24"/>
                <w:szCs w:val="24"/>
              </w:rPr>
              <w:t>. 2023 год – 15 процентов</w:t>
            </w:r>
            <w:r w:rsidR="000445D3">
              <w:rPr>
                <w:sz w:val="24"/>
                <w:szCs w:val="24"/>
              </w:rPr>
              <w:t>, 2024 год-15 процентов</w:t>
            </w:r>
            <w:r w:rsidR="00462A65">
              <w:rPr>
                <w:sz w:val="24"/>
                <w:szCs w:val="24"/>
              </w:rPr>
              <w:t>, 2025 год -15 процентов, 2026 год-15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12)</w:t>
            </w:r>
            <w:r w:rsidR="005649DB">
              <w:rPr>
                <w:sz w:val="24"/>
                <w:szCs w:val="24"/>
              </w:rPr>
              <w:t xml:space="preserve"> Доля площади мест </w:t>
            </w:r>
            <w:r w:rsidR="005649DB" w:rsidRPr="00757827">
              <w:rPr>
                <w:sz w:val="24"/>
                <w:szCs w:val="24"/>
              </w:rPr>
              <w:t xml:space="preserve">захоронений соответствующих санитарно-экологическим требованиям к общей площади мест </w:t>
            </w:r>
            <w:r w:rsidR="005649DB" w:rsidRPr="00757827">
              <w:rPr>
                <w:sz w:val="24"/>
                <w:szCs w:val="24"/>
              </w:rPr>
              <w:lastRenderedPageBreak/>
              <w:t>захоронений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</w:t>
            </w:r>
            <w:r w:rsidR="00DE35FB">
              <w:rPr>
                <w:sz w:val="24"/>
                <w:szCs w:val="24"/>
              </w:rPr>
              <w:t>, 2023 год – 5 процентов</w:t>
            </w:r>
            <w:r w:rsidR="000445D3">
              <w:rPr>
                <w:sz w:val="24"/>
                <w:szCs w:val="24"/>
              </w:rPr>
              <w:t>, 2024 год-5 процентов</w:t>
            </w:r>
            <w:r w:rsidR="00462A65">
              <w:rPr>
                <w:sz w:val="24"/>
                <w:szCs w:val="24"/>
              </w:rPr>
              <w:t>, 2025 год -5 процентов</w:t>
            </w:r>
            <w:proofErr w:type="gramEnd"/>
            <w:r w:rsidR="00462A65">
              <w:rPr>
                <w:sz w:val="24"/>
                <w:szCs w:val="24"/>
              </w:rPr>
              <w:t xml:space="preserve">, </w:t>
            </w:r>
            <w:proofErr w:type="gramStart"/>
            <w:r w:rsidR="00462A65">
              <w:rPr>
                <w:sz w:val="24"/>
                <w:szCs w:val="24"/>
              </w:rPr>
              <w:t>2026 год-5 процентов)</w:t>
            </w:r>
            <w:r w:rsidR="00774EC2">
              <w:rPr>
                <w:sz w:val="24"/>
                <w:szCs w:val="24"/>
              </w:rPr>
              <w:t>.</w:t>
            </w:r>
            <w:proofErr w:type="gramEnd"/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</w:t>
            </w:r>
            <w:r w:rsidR="005649DB"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отдыха жителей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</w:t>
            </w:r>
            <w:r w:rsidR="00EE0A07">
              <w:rPr>
                <w:sz w:val="24"/>
                <w:szCs w:val="24"/>
              </w:rPr>
              <w:t>, 2023 год – 10, 2024 год-10 процентов</w:t>
            </w:r>
            <w:r w:rsidR="00774EC2">
              <w:rPr>
                <w:sz w:val="24"/>
                <w:szCs w:val="24"/>
              </w:rPr>
              <w:t>, 2025 год – 10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15)</w:t>
            </w:r>
            <w:r w:rsidR="005649DB"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774EC2">
              <w:rPr>
                <w:sz w:val="24"/>
                <w:szCs w:val="24"/>
              </w:rPr>
              <w:t>, 2024 год -100 про</w:t>
            </w:r>
            <w:r w:rsidR="00462A65">
              <w:rPr>
                <w:sz w:val="24"/>
                <w:szCs w:val="24"/>
              </w:rPr>
              <w:t>центов, 2025 год -100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</w:t>
            </w:r>
            <w:r w:rsidR="005649DB"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100 процентов, 2020 год - 100 процентов, 2021 год - 100 процентов, 2022 год </w:t>
            </w:r>
            <w:r w:rsidR="005649DB">
              <w:rPr>
                <w:sz w:val="24"/>
                <w:szCs w:val="24"/>
              </w:rPr>
              <w:lastRenderedPageBreak/>
              <w:t>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-100 процентов, 2026 год-100 процентов)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18)</w:t>
            </w:r>
            <w:r w:rsidR="005649DB"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18,7 км, 2020 год – 18,7 км, 2021 год – 18,7 км, 2022 год – 18,7 км</w:t>
            </w:r>
            <w:r w:rsidR="00DE35FB">
              <w:rPr>
                <w:sz w:val="24"/>
                <w:szCs w:val="24"/>
              </w:rPr>
              <w:t>, 2023 год – 18,7 км</w:t>
            </w:r>
            <w:r w:rsidR="00EE0A07">
              <w:rPr>
                <w:sz w:val="24"/>
                <w:szCs w:val="24"/>
              </w:rPr>
              <w:t>, 2024 год-18,7 км</w:t>
            </w:r>
            <w:r w:rsidR="00462A65">
              <w:rPr>
                <w:sz w:val="24"/>
                <w:szCs w:val="24"/>
              </w:rPr>
              <w:t>, 2025 год -18.7 км, 2026 год-18,7 км)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19)</w:t>
            </w:r>
            <w:r w:rsidR="005649DB"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5,1 км, 2020 год – 5,1 км, 2021 год – 5,1 км, 2022 год – 5,1 км</w:t>
            </w:r>
            <w:r w:rsidR="00DE35FB">
              <w:rPr>
                <w:sz w:val="24"/>
                <w:szCs w:val="24"/>
              </w:rPr>
              <w:t>, 2023 год – 5,1 км</w:t>
            </w:r>
            <w:r w:rsidR="00EE0A07">
              <w:rPr>
                <w:sz w:val="24"/>
                <w:szCs w:val="24"/>
              </w:rPr>
              <w:t>, 2024 год-5,1 км</w:t>
            </w:r>
            <w:r w:rsidR="00AC01DD">
              <w:rPr>
                <w:sz w:val="24"/>
                <w:szCs w:val="24"/>
              </w:rPr>
              <w:t>, 2025 год – 5,1 км, 2026 год-5,1 км)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20) Численность </w:t>
            </w:r>
            <w:r w:rsidR="005649DB"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11 человек, 2020 год – 15 человек, 2021 год – 15 человек, 2022 год – 15 человек</w:t>
            </w:r>
            <w:r w:rsidR="00DE35FB">
              <w:rPr>
                <w:sz w:val="24"/>
                <w:szCs w:val="24"/>
              </w:rPr>
              <w:t>, 2023 год – 15 человек</w:t>
            </w:r>
            <w:r w:rsidR="00EE0A07">
              <w:rPr>
                <w:sz w:val="24"/>
                <w:szCs w:val="24"/>
              </w:rPr>
              <w:t>, 2024 год-15 человек</w:t>
            </w:r>
            <w:r w:rsidR="00AC01DD">
              <w:rPr>
                <w:sz w:val="24"/>
                <w:szCs w:val="24"/>
              </w:rPr>
              <w:t>, 2025 год – 15 человек, 2026 год-15 человек)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21)</w:t>
            </w:r>
            <w:r w:rsidR="005649DB" w:rsidRPr="0002216D">
              <w:rPr>
                <w:sz w:val="24"/>
                <w:szCs w:val="24"/>
              </w:rPr>
              <w:t xml:space="preserve"> Доля жителей сельского поселения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="005649DB"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11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</w:t>
            </w:r>
            <w:r w:rsidR="00092B85">
              <w:rPr>
                <w:sz w:val="24"/>
                <w:szCs w:val="24"/>
              </w:rPr>
              <w:t>, 2023 год - -13 процентов</w:t>
            </w:r>
            <w:r w:rsidR="00EE0A07">
              <w:rPr>
                <w:sz w:val="24"/>
                <w:szCs w:val="24"/>
              </w:rPr>
              <w:t>, 2024 год-13</w:t>
            </w:r>
            <w:proofErr w:type="gramEnd"/>
            <w:r w:rsidR="00EE0A07">
              <w:rPr>
                <w:sz w:val="24"/>
                <w:szCs w:val="24"/>
              </w:rPr>
              <w:t xml:space="preserve"> процентов</w:t>
            </w:r>
            <w:r w:rsidR="00AC01DD">
              <w:rPr>
                <w:sz w:val="24"/>
                <w:szCs w:val="24"/>
              </w:rPr>
              <w:t>, 2025 год – 13 процентов2026 год-13 процентов)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22)</w:t>
            </w:r>
            <w:r w:rsidR="005649DB" w:rsidRPr="0002216D">
              <w:rPr>
                <w:sz w:val="24"/>
                <w:szCs w:val="24"/>
              </w:rPr>
              <w:t xml:space="preserve"> Доля граждан принимавших участие в организации общественных работ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2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2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2 процентов, 2020 год - 2 процентов, 2021 год - 2 процентов, 2022 год - 2 процентов</w:t>
            </w:r>
            <w:r w:rsidR="00092B85">
              <w:rPr>
                <w:sz w:val="24"/>
                <w:szCs w:val="24"/>
              </w:rPr>
              <w:t>, 2023 год – 2 процента</w:t>
            </w:r>
            <w:r w:rsidR="00EE0A07">
              <w:rPr>
                <w:sz w:val="24"/>
                <w:szCs w:val="24"/>
              </w:rPr>
              <w:t>, 2024 год-2 процента</w:t>
            </w:r>
            <w:r w:rsidR="00AC01DD">
              <w:rPr>
                <w:sz w:val="24"/>
                <w:szCs w:val="24"/>
              </w:rPr>
              <w:t>, 2025 год _ 2 процента, 2026 год-2 процента)</w:t>
            </w:r>
            <w:r w:rsidR="0012743E">
              <w:rPr>
                <w:sz w:val="24"/>
                <w:szCs w:val="24"/>
              </w:rPr>
              <w:t>.</w:t>
            </w:r>
            <w:proofErr w:type="gramEnd"/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23)</w:t>
            </w:r>
            <w:r w:rsidR="005649DB"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</w:t>
            </w:r>
            <w:r w:rsidR="005649DB" w:rsidRPr="0002216D">
              <w:rPr>
                <w:sz w:val="24"/>
                <w:szCs w:val="24"/>
              </w:rPr>
              <w:lastRenderedPageBreak/>
              <w:t>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- -100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>, 2025 год – 100 процентов, 2026 год-100 процентов)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24)</w:t>
            </w:r>
            <w:r w:rsidR="005649DB"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>, 2025 год – 100 процентов, 2026 год- 100 процентов)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25)</w:t>
            </w:r>
            <w:r w:rsidR="005649DB" w:rsidRPr="0002216D">
              <w:rPr>
                <w:sz w:val="24"/>
                <w:szCs w:val="24"/>
              </w:rPr>
              <w:t xml:space="preserve"> Удельный расход электрической энергии на снабжение бюджетных учреждений</w:t>
            </w:r>
            <w:r w:rsidR="005649DB">
              <w:rPr>
                <w:sz w:val="24"/>
                <w:szCs w:val="24"/>
              </w:rPr>
              <w:t xml:space="preserve"> кВт/ч на 1 человека населения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26,0, 2020 год – 26,0, 2021 год – 25,0, 2022 год – 25,0</w:t>
            </w:r>
            <w:r w:rsidR="00092B85">
              <w:rPr>
                <w:sz w:val="24"/>
                <w:szCs w:val="24"/>
              </w:rPr>
              <w:t>, 2023 год – 25,0</w:t>
            </w:r>
            <w:r w:rsidR="009155E4">
              <w:rPr>
                <w:sz w:val="24"/>
                <w:szCs w:val="24"/>
              </w:rPr>
              <w:t>,</w:t>
            </w:r>
            <w:r w:rsidR="0012743E">
              <w:rPr>
                <w:sz w:val="24"/>
                <w:szCs w:val="24"/>
              </w:rPr>
              <w:t xml:space="preserve"> </w:t>
            </w:r>
            <w:r w:rsidR="009155E4">
              <w:rPr>
                <w:sz w:val="24"/>
                <w:szCs w:val="24"/>
              </w:rPr>
              <w:t>2024 год-25,0</w:t>
            </w:r>
            <w:r w:rsidR="00AC01DD">
              <w:rPr>
                <w:sz w:val="24"/>
                <w:szCs w:val="24"/>
              </w:rPr>
              <w:t>, 2025 год – 25.0, 2026 год-25,0)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26)</w:t>
            </w:r>
            <w:r w:rsidR="005649DB" w:rsidRPr="0002216D">
              <w:rPr>
                <w:sz w:val="24"/>
                <w:szCs w:val="24"/>
              </w:rPr>
              <w:t xml:space="preserve"> Удельный расход тепловой энергии на снабжение бюджетных организаций</w:t>
            </w:r>
            <w:r w:rsidR="005649DB">
              <w:rPr>
                <w:sz w:val="24"/>
                <w:szCs w:val="24"/>
              </w:rPr>
              <w:t xml:space="preserve"> Гкал на 1 кв. метр общей площади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0,16, 2020 год – 0,16, 2021 год – 0,16, 2022 год – 0,16</w:t>
            </w:r>
            <w:r w:rsidR="00092B85">
              <w:rPr>
                <w:sz w:val="24"/>
                <w:szCs w:val="24"/>
              </w:rPr>
              <w:t>, 2023 год – 0,16</w:t>
            </w:r>
            <w:r w:rsidR="009155E4">
              <w:rPr>
                <w:sz w:val="24"/>
                <w:szCs w:val="24"/>
              </w:rPr>
              <w:t>, 2024 год-0,16</w:t>
            </w:r>
            <w:r w:rsidR="00AC01DD">
              <w:rPr>
                <w:sz w:val="24"/>
                <w:szCs w:val="24"/>
              </w:rPr>
              <w:t>, 2025 год – 0,16, 2026 год-0,16)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27)</w:t>
            </w:r>
            <w:r w:rsidR="005649DB" w:rsidRPr="0002216D">
              <w:rPr>
                <w:sz w:val="24"/>
                <w:szCs w:val="24"/>
                <w:lang w:eastAsia="ru-RU"/>
              </w:rPr>
              <w:t xml:space="preserve"> Удельный расход холодной воды на снабжение бюджетных учреждений</w:t>
            </w:r>
            <w:r w:rsidR="005649DB">
              <w:rPr>
                <w:sz w:val="24"/>
                <w:szCs w:val="24"/>
                <w:lang w:eastAsia="ru-RU"/>
              </w:rPr>
              <w:t xml:space="preserve"> куб. метров на 1 человека населения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4,0, 2020 год – 4,0, 2021 год – 4,0, 2022 год – 4,0</w:t>
            </w:r>
            <w:r w:rsidR="00092B85">
              <w:rPr>
                <w:sz w:val="24"/>
                <w:szCs w:val="24"/>
              </w:rPr>
              <w:t>. 2023 год – 4,0</w:t>
            </w:r>
            <w:r w:rsidR="009155E4">
              <w:rPr>
                <w:sz w:val="24"/>
                <w:szCs w:val="24"/>
              </w:rPr>
              <w:t>, 2024 год-4,0</w:t>
            </w:r>
            <w:r w:rsidR="00AC01DD">
              <w:rPr>
                <w:sz w:val="24"/>
                <w:szCs w:val="24"/>
              </w:rPr>
              <w:t>, 2025 год -4,0, 2026 год-4,0)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28)</w:t>
            </w:r>
            <w:r w:rsidR="005649DB" w:rsidRPr="0002216D">
              <w:rPr>
                <w:sz w:val="24"/>
                <w:szCs w:val="24"/>
              </w:rPr>
              <w:t xml:space="preserve"> Количество </w:t>
            </w:r>
            <w:proofErr w:type="spellStart"/>
            <w:r w:rsidR="005649DB" w:rsidRPr="0002216D">
              <w:rPr>
                <w:sz w:val="24"/>
                <w:szCs w:val="24"/>
              </w:rPr>
              <w:t>энергосервисных</w:t>
            </w:r>
            <w:proofErr w:type="spellEnd"/>
            <w:r w:rsidR="005649DB" w:rsidRPr="0002216D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  <w:r w:rsidR="005649DB">
              <w:rPr>
                <w:sz w:val="24"/>
                <w:szCs w:val="24"/>
              </w:rPr>
              <w:t xml:space="preserve">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 2020 год – 0, 2021 год – 0, 2022 год – 0</w:t>
            </w:r>
            <w:r w:rsidR="00092B85">
              <w:rPr>
                <w:sz w:val="24"/>
                <w:szCs w:val="24"/>
              </w:rPr>
              <w:t xml:space="preserve">, 2023 </w:t>
            </w:r>
            <w:r w:rsidR="00092B85">
              <w:rPr>
                <w:sz w:val="24"/>
                <w:szCs w:val="24"/>
              </w:rPr>
              <w:lastRenderedPageBreak/>
              <w:t xml:space="preserve">год </w:t>
            </w:r>
            <w:r w:rsidR="009155E4">
              <w:rPr>
                <w:sz w:val="24"/>
                <w:szCs w:val="24"/>
              </w:rPr>
              <w:t>–</w:t>
            </w:r>
            <w:r w:rsidR="00092B85">
              <w:rPr>
                <w:sz w:val="24"/>
                <w:szCs w:val="24"/>
              </w:rPr>
              <w:t xml:space="preserve"> 0</w:t>
            </w:r>
            <w:r w:rsidR="009155E4">
              <w:rPr>
                <w:sz w:val="24"/>
                <w:szCs w:val="24"/>
              </w:rPr>
              <w:t>, 2024 год-0</w:t>
            </w:r>
            <w:r w:rsidR="0012743E">
              <w:rPr>
                <w:sz w:val="24"/>
                <w:szCs w:val="24"/>
              </w:rPr>
              <w:t>, 202</w:t>
            </w:r>
            <w:r w:rsidR="00456082">
              <w:rPr>
                <w:sz w:val="24"/>
                <w:szCs w:val="24"/>
              </w:rPr>
              <w:t>5 год -0, 2026 год-0)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29)</w:t>
            </w:r>
            <w:r w:rsidR="005649DB" w:rsidRPr="0002216D">
              <w:rPr>
                <w:sz w:val="24"/>
                <w:szCs w:val="24"/>
              </w:rPr>
              <w:t xml:space="preserve"> Доля занятых в сфере малого и среднего предпринимательства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- 16 процентов, 2021 год - 16 процентов, 2022 год - 16 процентов</w:t>
            </w:r>
            <w:r w:rsidR="00092B85">
              <w:rPr>
                <w:sz w:val="24"/>
                <w:szCs w:val="24"/>
              </w:rPr>
              <w:t>, 2023 год – 16 процентов</w:t>
            </w:r>
            <w:r w:rsidR="009155E4">
              <w:rPr>
                <w:sz w:val="24"/>
                <w:szCs w:val="24"/>
              </w:rPr>
              <w:t>, 2024 год-16 процентов</w:t>
            </w:r>
            <w:r w:rsidR="0012743E">
              <w:rPr>
                <w:sz w:val="24"/>
                <w:szCs w:val="24"/>
              </w:rPr>
              <w:t>, 2025 год</w:t>
            </w:r>
            <w:r w:rsidR="00456082">
              <w:rPr>
                <w:sz w:val="24"/>
                <w:szCs w:val="24"/>
              </w:rPr>
              <w:t xml:space="preserve"> -16 процентов, 2026 год-16 процентов)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ED47AE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30)</w:t>
            </w:r>
            <w:r w:rsidR="005649DB" w:rsidRPr="0002216D">
              <w:rPr>
                <w:sz w:val="24"/>
                <w:szCs w:val="24"/>
              </w:rPr>
              <w:t xml:space="preserve"> Доля детей охваченных дополнительными образовательными программами, от общей численности детей и подростков от 7 до 18 лет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F7747F">
              <w:rPr>
                <w:sz w:val="24"/>
                <w:szCs w:val="24"/>
              </w:rPr>
              <w:t>, 2024 год-100 процентов</w:t>
            </w:r>
            <w:r w:rsidR="00456082">
              <w:rPr>
                <w:sz w:val="24"/>
                <w:szCs w:val="24"/>
              </w:rPr>
              <w:t>, 2025 год – 100 процентов, 2026 год-100 процентов)</w:t>
            </w:r>
            <w:r w:rsidR="0012743E">
              <w:rPr>
                <w:sz w:val="24"/>
                <w:szCs w:val="24"/>
              </w:rPr>
              <w:t>.</w:t>
            </w:r>
            <w:r w:rsidR="005649DB">
              <w:rPr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</w:t>
      </w:r>
      <w:r>
        <w:rPr>
          <w:sz w:val="24"/>
          <w:szCs w:val="24"/>
          <w:lang w:eastAsia="ru-RU"/>
        </w:rPr>
        <w:t>. </w:t>
      </w:r>
      <w:r>
        <w:rPr>
          <w:b/>
          <w:sz w:val="24"/>
          <w:szCs w:val="24"/>
          <w:lang w:eastAsia="ru-RU"/>
        </w:rPr>
        <w:t>Характеристика текущего состояния социально-экономического развития поселения</w:t>
      </w:r>
    </w:p>
    <w:p w:rsidR="005649DB" w:rsidRDefault="005649DB" w:rsidP="005649DB">
      <w:pPr>
        <w:ind w:left="1080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Развитие Егоровского сельского поселения в различных направлениях - важнейший показатель повышения благосостояния населения, предпосылка социальной и экономической стабильности поселения. 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Егоровское сельское поселение Тарского муниципального района   Омской области (далее – Егоровское поселение) образовано в 2006 году. </w:t>
      </w:r>
      <w:r>
        <w:rPr>
          <w:spacing w:val="-6"/>
          <w:sz w:val="24"/>
          <w:szCs w:val="24"/>
          <w:lang w:eastAsia="ru-RU"/>
        </w:rPr>
        <w:t>Площадь поселения составляет 0,266 тыс. кв. км.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pacing w:val="-6"/>
          <w:sz w:val="24"/>
          <w:szCs w:val="24"/>
          <w:lang w:eastAsia="ru-RU"/>
        </w:rPr>
        <w:t>В состав Егоровского сельского поселения входит 4 населенных пункта – с. Егоровка, д. Курляно-Дубовка, д. Межевная, д. Кошкуль.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Егоровском поселении проводится целенаправленная работа по оформлению технической и кадастровой документации на объекты недвижимого имущества, опашка населенных пунктов, обучение граждан пожарной безопасности в быту, уборка парковых зон, участие в летних и зимних спартакиадах, фестивалях. 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Но, несмотря на это существует ряд проблем, которые нужно решать это: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состояние водных объектов;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нет квалифицированного специалиста по физической культуре.</w:t>
      </w:r>
    </w:p>
    <w:p w:rsidR="005649DB" w:rsidRDefault="005649DB" w:rsidP="005649DB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Для решения указанных проблем необходимо использование программно-целевого метода. Это позволит более эффективно использовать финансовые ресурсы, сконцентрировав их на решении приоритетных задач, обеспечить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1260"/>
        </w:tabs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Раздел 3. </w:t>
      </w:r>
      <w:r w:rsidRPr="009B5F8F">
        <w:rPr>
          <w:b/>
          <w:sz w:val="24"/>
          <w:szCs w:val="24"/>
          <w:lang w:eastAsia="ru-RU"/>
        </w:rPr>
        <w:t>Цель и задачи муниципальной программы</w:t>
      </w:r>
    </w:p>
    <w:p w:rsidR="005649DB" w:rsidRDefault="005649DB" w:rsidP="005649DB">
      <w:pPr>
        <w:tabs>
          <w:tab w:val="left" w:pos="1260"/>
        </w:tabs>
        <w:jc w:val="center"/>
        <w:rPr>
          <w:sz w:val="24"/>
          <w:szCs w:val="24"/>
          <w:lang w:eastAsia="ru-RU"/>
        </w:rPr>
      </w:pPr>
    </w:p>
    <w:p w:rsidR="005649DB" w:rsidRDefault="00CB102F" w:rsidP="005649DB">
      <w:pPr>
        <w:tabs>
          <w:tab w:val="left" w:pos="1260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="005649DB">
        <w:rPr>
          <w:sz w:val="24"/>
          <w:szCs w:val="24"/>
          <w:lang w:eastAsia="ru-RU"/>
        </w:rPr>
        <w:t>Целью программы является обеспечение устойчивого социально-экономического потенциала Егоровского сельского поселения Тарского муниципального района Омской области.</w:t>
      </w:r>
    </w:p>
    <w:p w:rsidR="005649DB" w:rsidRDefault="005649DB" w:rsidP="005649D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программа ориентирована на решение следующей задачи - обеспечение устойчивого социально-экономического развития сельского поселения, повышение качества управления общественными финансами и имуществом.</w:t>
      </w:r>
    </w:p>
    <w:p w:rsidR="005649DB" w:rsidRDefault="005649DB" w:rsidP="005649DB">
      <w:pPr>
        <w:jc w:val="both"/>
        <w:rPr>
          <w:rFonts w:eastAsia="Calibri"/>
          <w:sz w:val="24"/>
          <w:szCs w:val="24"/>
          <w:lang w:eastAsia="ru-RU"/>
        </w:rPr>
      </w:pPr>
    </w:p>
    <w:p w:rsidR="005649DB" w:rsidRPr="00CB102F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lastRenderedPageBreak/>
        <w:t xml:space="preserve">Раздел 4. Описание ожидаемых результатов реализации </w:t>
      </w: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t>муниципальной программы</w:t>
      </w:r>
    </w:p>
    <w:p w:rsidR="00CB102F" w:rsidRDefault="00CB102F" w:rsidP="005649DB">
      <w:pPr>
        <w:jc w:val="center"/>
        <w:rPr>
          <w:b/>
          <w:sz w:val="24"/>
          <w:szCs w:val="24"/>
          <w:lang w:eastAsia="ru-RU"/>
        </w:rPr>
      </w:pPr>
    </w:p>
    <w:p w:rsidR="00B12E89" w:rsidRPr="00B12E89" w:rsidRDefault="00B12E89" w:rsidP="00CB102F">
      <w:pPr>
        <w:ind w:left="34" w:firstLine="674"/>
        <w:jc w:val="both"/>
        <w:rPr>
          <w:sz w:val="24"/>
          <w:szCs w:val="24"/>
          <w:lang w:eastAsia="ru-RU"/>
        </w:rPr>
      </w:pPr>
      <w:r w:rsidRPr="00B12E89">
        <w:rPr>
          <w:sz w:val="24"/>
          <w:szCs w:val="24"/>
          <w:lang w:eastAsia="ru-RU"/>
        </w:rPr>
        <w:t>Ожидаемые результаты реализации муниципальной програм</w:t>
      </w:r>
      <w:r w:rsidR="00141992">
        <w:rPr>
          <w:sz w:val="24"/>
          <w:szCs w:val="24"/>
          <w:lang w:eastAsia="ru-RU"/>
        </w:rPr>
        <w:t>мы представлены в приложении № 8</w:t>
      </w:r>
      <w:r w:rsidRPr="00B12E89">
        <w:rPr>
          <w:sz w:val="24"/>
          <w:szCs w:val="24"/>
          <w:lang w:eastAsia="ru-RU"/>
        </w:rPr>
        <w:t xml:space="preserve"> к настоящей муниципальной программе.</w:t>
      </w:r>
    </w:p>
    <w:p w:rsidR="005649DB" w:rsidRDefault="005649DB" w:rsidP="005649DB">
      <w:pPr>
        <w:jc w:val="both"/>
        <w:rPr>
          <w:b/>
          <w:sz w:val="24"/>
          <w:szCs w:val="24"/>
          <w:lang w:eastAsia="ru-RU"/>
        </w:rPr>
      </w:pP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Сроки реализации муниципальной программы</w:t>
      </w:r>
    </w:p>
    <w:p w:rsidR="005649DB" w:rsidRDefault="005649DB" w:rsidP="005649DB">
      <w:pPr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Реализация программы будет ос</w:t>
      </w:r>
      <w:r w:rsidR="00BB4975">
        <w:rPr>
          <w:sz w:val="24"/>
          <w:szCs w:val="24"/>
          <w:lang w:eastAsia="ru-RU"/>
        </w:rPr>
        <w:t>уществляться в течение 2014-2026</w:t>
      </w:r>
      <w:r>
        <w:rPr>
          <w:sz w:val="24"/>
          <w:szCs w:val="24"/>
          <w:lang w:eastAsia="ru-RU"/>
        </w:rPr>
        <w:t xml:space="preserve"> годов. 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</w:t>
      </w:r>
      <w:r w:rsidR="005649DB">
        <w:rPr>
          <w:b/>
          <w:sz w:val="24"/>
          <w:szCs w:val="24"/>
          <w:lang w:eastAsia="ru-RU"/>
        </w:rPr>
        <w:t>. Объем и источники финансирования муниципальной программы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в целом и по годам её реализации, а также необходимости потребности 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 необходимых ресурсах</w:t>
      </w:r>
    </w:p>
    <w:p w:rsidR="005649DB" w:rsidRDefault="005649DB" w:rsidP="005649DB">
      <w:pPr>
        <w:tabs>
          <w:tab w:val="left" w:pos="1485"/>
        </w:tabs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программы за счет местного бюджета составляет </w:t>
      </w:r>
    </w:p>
    <w:p w:rsidR="005649DB" w:rsidRDefault="006378C5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43232981,50</w:t>
      </w:r>
      <w:r w:rsidR="00D5356E">
        <w:rPr>
          <w:sz w:val="24"/>
          <w:szCs w:val="24"/>
          <w:lang w:eastAsia="ru-RU"/>
        </w:rPr>
        <w:t xml:space="preserve"> </w:t>
      </w:r>
      <w:r w:rsidR="005649DB">
        <w:rPr>
          <w:sz w:val="24"/>
          <w:szCs w:val="24"/>
          <w:lang w:eastAsia="ru-RU"/>
        </w:rPr>
        <w:t>рублей, в том числе: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3115943,81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3094650,42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3630948,23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2807443,54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3160850,32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3732602,71 рублей;</w:t>
      </w:r>
    </w:p>
    <w:p w:rsidR="005649DB" w:rsidRDefault="007E0E95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4145015,45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10249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3969665,17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EB2FAD">
        <w:rPr>
          <w:sz w:val="24"/>
          <w:szCs w:val="24"/>
          <w:lang w:eastAsia="ru-RU"/>
        </w:rPr>
        <w:t>022 году -    3838392,69</w:t>
      </w:r>
      <w:r w:rsidR="00141992">
        <w:rPr>
          <w:sz w:val="24"/>
          <w:szCs w:val="24"/>
          <w:lang w:eastAsia="ru-RU"/>
        </w:rPr>
        <w:t xml:space="preserve"> рублей;</w:t>
      </w:r>
    </w:p>
    <w:p w:rsidR="00141992" w:rsidRDefault="00141992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141992">
        <w:rPr>
          <w:sz w:val="24"/>
          <w:szCs w:val="24"/>
          <w:lang w:eastAsia="ru-RU"/>
        </w:rPr>
        <w:t xml:space="preserve"> </w:t>
      </w:r>
      <w:r w:rsidR="00921C6D">
        <w:rPr>
          <w:sz w:val="24"/>
          <w:szCs w:val="24"/>
          <w:lang w:eastAsia="ru-RU"/>
        </w:rPr>
        <w:t>в 2023</w:t>
      </w:r>
      <w:r w:rsidR="00EB2FAD">
        <w:rPr>
          <w:sz w:val="24"/>
          <w:szCs w:val="24"/>
          <w:lang w:eastAsia="ru-RU"/>
        </w:rPr>
        <w:t xml:space="preserve"> году -    </w:t>
      </w:r>
      <w:r w:rsidR="00E00B52" w:rsidRPr="004E0666">
        <w:rPr>
          <w:sz w:val="24"/>
          <w:szCs w:val="24"/>
          <w:lang w:eastAsia="ru-RU"/>
        </w:rPr>
        <w:t>4043051,37</w:t>
      </w:r>
      <w:r w:rsidR="00F7747F">
        <w:rPr>
          <w:sz w:val="24"/>
          <w:szCs w:val="24"/>
          <w:lang w:eastAsia="ru-RU"/>
        </w:rPr>
        <w:t xml:space="preserve"> рублей;</w:t>
      </w:r>
    </w:p>
    <w:p w:rsidR="00F7747F" w:rsidRDefault="00F7747F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6378C5">
        <w:rPr>
          <w:sz w:val="24"/>
          <w:szCs w:val="24"/>
          <w:lang w:eastAsia="ru-RU"/>
        </w:rPr>
        <w:t xml:space="preserve">    3472760,11</w:t>
      </w:r>
      <w:r w:rsidR="0012743E">
        <w:rPr>
          <w:sz w:val="24"/>
          <w:szCs w:val="24"/>
          <w:lang w:eastAsia="ru-RU"/>
        </w:rPr>
        <w:t xml:space="preserve"> рублей;</w:t>
      </w:r>
    </w:p>
    <w:p w:rsidR="0012743E" w:rsidRDefault="0012743E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</w:t>
      </w:r>
      <w:r w:rsidR="006378C5">
        <w:rPr>
          <w:sz w:val="24"/>
          <w:szCs w:val="24"/>
          <w:lang w:eastAsia="ru-RU"/>
        </w:rPr>
        <w:t>25 году -    2146689,10</w:t>
      </w:r>
      <w:r w:rsidR="00BB4975">
        <w:rPr>
          <w:sz w:val="24"/>
          <w:szCs w:val="24"/>
          <w:lang w:eastAsia="ru-RU"/>
        </w:rPr>
        <w:t xml:space="preserve"> рублей;</w:t>
      </w:r>
    </w:p>
    <w:p w:rsidR="00BB4975" w:rsidRDefault="006378C5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году-     2074968,58</w:t>
      </w:r>
      <w:r w:rsidR="00BB4975">
        <w:rPr>
          <w:sz w:val="24"/>
          <w:szCs w:val="24"/>
          <w:lang w:eastAsia="ru-RU"/>
        </w:rPr>
        <w:t xml:space="preserve"> рублей.</w:t>
      </w:r>
    </w:p>
    <w:p w:rsidR="005649DB" w:rsidRDefault="005649DB" w:rsidP="005649DB">
      <w:pPr>
        <w:tabs>
          <w:tab w:val="left" w:pos="1485"/>
        </w:tabs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</w:t>
      </w:r>
      <w:r w:rsidR="005649DB">
        <w:rPr>
          <w:b/>
          <w:sz w:val="24"/>
          <w:szCs w:val="24"/>
          <w:lang w:eastAsia="ru-RU"/>
        </w:rPr>
        <w:t xml:space="preserve">. Описание системы управления реализации </w:t>
      </w:r>
    </w:p>
    <w:p w:rsidR="005649DB" w:rsidRDefault="005649DB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муниципальной программы</w:t>
      </w:r>
    </w:p>
    <w:p w:rsidR="005649DB" w:rsidRDefault="005649DB" w:rsidP="005649DB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kern w:val="2"/>
          <w:sz w:val="24"/>
          <w:szCs w:val="24"/>
          <w:lang w:eastAsia="ru-RU"/>
        </w:rPr>
        <w:t xml:space="preserve">Текущее управление реализацией программы, а также контроль за ходом ее выполнения осуществляются ответственным исполнителем 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программы предусматривает организацию выполнения мероприятий программы исполнителем.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программы участвует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программы устанавливается в соответствии с законодательством Российской Федерации.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ее выполнение и конечные результаты реализации программы.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</w:t>
      </w:r>
      <w:r w:rsidR="005649DB">
        <w:rPr>
          <w:b/>
          <w:sz w:val="24"/>
          <w:szCs w:val="24"/>
          <w:lang w:eastAsia="ru-RU"/>
        </w:rPr>
        <w:t>. Подпрограммы</w:t>
      </w:r>
    </w:p>
    <w:p w:rsidR="005649DB" w:rsidRDefault="005649DB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В целях решения задачи муниципальной программы в ее составе формируются и реализуются подпрограммы: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1 к муниципальной программе);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Развитие инфраструктуры Егоровского сельского поселения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2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3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4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pacing w:val="2"/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lang w:eastAsia="ru-RU"/>
        </w:rPr>
        <w:t>- «</w:t>
      </w:r>
      <w:r>
        <w:rPr>
          <w:bCs/>
          <w:kern w:val="32"/>
          <w:sz w:val="24"/>
          <w:szCs w:val="24"/>
          <w:lang w:eastAsia="ru-RU"/>
        </w:rPr>
        <w:t>Развитие малого и среднего предпринимательства на территории Егоровского сельского поселения Тарского муниципального района Омской области</w:t>
      </w:r>
      <w:r>
        <w:rPr>
          <w:sz w:val="24"/>
          <w:szCs w:val="24"/>
          <w:lang w:eastAsia="ru-RU"/>
        </w:rPr>
        <w:t>» (</w:t>
      </w:r>
      <w:r>
        <w:rPr>
          <w:spacing w:val="2"/>
          <w:sz w:val="24"/>
          <w:szCs w:val="24"/>
          <w:shd w:val="clear" w:color="auto" w:fill="FFFFFF"/>
          <w:lang w:eastAsia="ru-RU"/>
        </w:rPr>
        <w:t>приложение № 5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z w:val="24"/>
          <w:szCs w:val="24"/>
          <w:lang w:eastAsia="ru-RU"/>
        </w:rPr>
      </w:pPr>
      <w:r>
        <w:rPr>
          <w:spacing w:val="2"/>
          <w:sz w:val="24"/>
          <w:szCs w:val="24"/>
          <w:shd w:val="clear" w:color="auto" w:fill="FFFFFF"/>
          <w:lang w:eastAsia="ru-RU"/>
        </w:rPr>
        <w:t>- «Профилактика наркомании на территории Егоровского сельского поселения Тарского муниципального района Омской Области» (приложение № 6 к муниципальной программе).</w:t>
      </w:r>
    </w:p>
    <w:p w:rsidR="00624BDF" w:rsidRPr="00C63D56" w:rsidRDefault="00624BDF" w:rsidP="00D400D5">
      <w:pPr>
        <w:jc w:val="both"/>
        <w:rPr>
          <w:sz w:val="24"/>
          <w:szCs w:val="24"/>
        </w:rPr>
      </w:pPr>
    </w:p>
    <w:sectPr w:rsidR="00624BDF" w:rsidRPr="00C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F8"/>
    <w:rsid w:val="000445D3"/>
    <w:rsid w:val="00055B2E"/>
    <w:rsid w:val="00092B85"/>
    <w:rsid w:val="0012743E"/>
    <w:rsid w:val="00141992"/>
    <w:rsid w:val="00275FFC"/>
    <w:rsid w:val="002B539A"/>
    <w:rsid w:val="002F632D"/>
    <w:rsid w:val="00353A4D"/>
    <w:rsid w:val="00367D5F"/>
    <w:rsid w:val="004212F8"/>
    <w:rsid w:val="00456082"/>
    <w:rsid w:val="00462A65"/>
    <w:rsid w:val="00480BEB"/>
    <w:rsid w:val="004E0666"/>
    <w:rsid w:val="00510249"/>
    <w:rsid w:val="005649DB"/>
    <w:rsid w:val="00624BDF"/>
    <w:rsid w:val="006378C5"/>
    <w:rsid w:val="00667A3F"/>
    <w:rsid w:val="006D5FA7"/>
    <w:rsid w:val="00774EC2"/>
    <w:rsid w:val="007E0E95"/>
    <w:rsid w:val="009155E4"/>
    <w:rsid w:val="00921C6D"/>
    <w:rsid w:val="009B5F8F"/>
    <w:rsid w:val="00AB4635"/>
    <w:rsid w:val="00AC01DD"/>
    <w:rsid w:val="00B12E89"/>
    <w:rsid w:val="00BB4975"/>
    <w:rsid w:val="00C52635"/>
    <w:rsid w:val="00C63D56"/>
    <w:rsid w:val="00CB102F"/>
    <w:rsid w:val="00D400D5"/>
    <w:rsid w:val="00D5356E"/>
    <w:rsid w:val="00DE35FB"/>
    <w:rsid w:val="00E00B52"/>
    <w:rsid w:val="00E9188D"/>
    <w:rsid w:val="00EB2FAD"/>
    <w:rsid w:val="00EE0A07"/>
    <w:rsid w:val="00F7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D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1">
    <w:name w:val="heading 1"/>
    <w:basedOn w:val="a"/>
    <w:next w:val="a"/>
    <w:link w:val="10"/>
    <w:uiPriority w:val="9"/>
    <w:qFormat/>
    <w:rsid w:val="00353A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A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53A4D"/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353A4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D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1">
    <w:name w:val="heading 1"/>
    <w:basedOn w:val="a"/>
    <w:next w:val="a"/>
    <w:link w:val="10"/>
    <w:uiPriority w:val="9"/>
    <w:qFormat/>
    <w:rsid w:val="00353A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A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53A4D"/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353A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6FD8D-0586-4E43-AA6C-4C964EDD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2024-04-26T03:53:00Z</cp:lastPrinted>
  <dcterms:created xsi:type="dcterms:W3CDTF">2020-10-07T09:09:00Z</dcterms:created>
  <dcterms:modified xsi:type="dcterms:W3CDTF">2024-04-26T03:53:00Z</dcterms:modified>
</cp:coreProperties>
</file>